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5D4A">
      <w:pPr>
        <w:spacing w:line="52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附件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：</w:t>
      </w:r>
    </w:p>
    <w:p w14:paraId="61FE01F5">
      <w:pPr>
        <w:snapToGrid w:val="0"/>
        <w:spacing w:after="190" w:afterLines="50" w:line="52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《织物透气性测试仪》行业标准起草单位申请表</w:t>
      </w:r>
    </w:p>
    <w:bookmarkEnd w:id="0"/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679B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5651E6E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439A43D1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32DDC84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306046B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5609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7BE1960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5268BA6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0AB9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03AC2F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0FBE613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88F24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3A6AA64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61DDB1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509D9FE1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7AE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42808E1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21A3E68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BD1FD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505F9BC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348DC3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701F669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573A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</w:trPr>
        <w:tc>
          <w:tcPr>
            <w:tcW w:w="435" w:type="dxa"/>
            <w:vAlign w:val="center"/>
          </w:tcPr>
          <w:p w14:paraId="4850A7C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4FDB3B7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0C34D0C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1C45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4ABD4E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34FD9A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全国纺织机械与附件标准化技术委员会</w:t>
            </w:r>
            <w:r>
              <w:rPr>
                <w:sz w:val="21"/>
                <w:szCs w:val="21"/>
              </w:rPr>
              <w:t>全面负责组织开展标准制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定</w:t>
            </w:r>
            <w:r>
              <w:rPr>
                <w:sz w:val="21"/>
                <w:szCs w:val="21"/>
              </w:rPr>
              <w:t>工作；</w:t>
            </w:r>
          </w:p>
          <w:p w14:paraId="614702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定</w:t>
            </w:r>
            <w:r>
              <w:rPr>
                <w:sz w:val="21"/>
                <w:szCs w:val="21"/>
              </w:rPr>
              <w:t>标准材料由参与起草单位共享；</w:t>
            </w:r>
          </w:p>
          <w:p w14:paraId="76949E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0960A4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14:paraId="04E8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00BB432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3EE641CB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37ED149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60762D6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60B3FF8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5CB2DDE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345D75CB">
      <w:pPr>
        <w:snapToGrid w:val="0"/>
        <w:spacing w:line="240" w:lineRule="auto"/>
        <w:rPr>
          <w:rFonts w:ascii="仿宋" w:hAnsi="仿宋" w:eastAsia="仿宋" w:cs="华文仿宋"/>
          <w:sz w:val="22"/>
          <w:szCs w:val="22"/>
        </w:rPr>
      </w:pPr>
      <w:r>
        <w:rPr>
          <w:rFonts w:hint="eastAsia" w:ascii="仿宋" w:hAnsi="仿宋" w:eastAsia="仿宋" w:cs="华文仿宋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sz w:val="22"/>
          <w:szCs w:val="22"/>
        </w:rPr>
        <w:t>01</w:t>
      </w:r>
      <w:r>
        <w:rPr>
          <w:rFonts w:hint="eastAsia" w:ascii="仿宋" w:hAnsi="仿宋" w:eastAsia="仿宋" w:cs="华文仿宋"/>
          <w:sz w:val="22"/>
          <w:szCs w:val="22"/>
        </w:rPr>
        <w:t xml:space="preserve">） </w:t>
      </w:r>
    </w:p>
    <w:p w14:paraId="3057126D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联系人：叶晋浦（1</w:t>
      </w:r>
      <w:r>
        <w:rPr>
          <w:rFonts w:ascii="仿宋" w:hAnsi="仿宋" w:eastAsia="仿宋" w:cs="华文仿宋"/>
          <w:sz w:val="22"/>
          <w:szCs w:val="22"/>
        </w:rPr>
        <w:t>5801370581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r>
        <w:rPr>
          <w:rFonts w:hint="eastAsia" w:ascii="仿宋" w:hAnsi="仿宋" w:eastAsia="仿宋" w:cs="华文仿宋"/>
          <w:sz w:val="22"/>
          <w:szCs w:val="22"/>
        </w:rPr>
        <w:t>E-mail: y</w:t>
      </w:r>
      <w:r>
        <w:rPr>
          <w:rFonts w:ascii="仿宋" w:hAnsi="仿宋" w:eastAsia="仿宋" w:cs="华文仿宋"/>
          <w:sz w:val="22"/>
          <w:szCs w:val="22"/>
        </w:rPr>
        <w:t>jp@ctma.net</w:t>
      </w:r>
    </w:p>
    <w:sectPr>
      <w:footerReference r:id="rId5" w:type="default"/>
      <w:pgSz w:w="11906" w:h="16838"/>
      <w:pgMar w:top="1440" w:right="1418" w:bottom="1440" w:left="1418" w:header="851" w:footer="992" w:gutter="0"/>
      <w:pgNumType w:start="3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34B38">
    <w:pPr>
      <w:pStyle w:val="3"/>
      <w:ind w:right="357" w:firstLine="357"/>
      <w:jc w:val="center"/>
    </w:pP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06751"/>
    <w:multiLevelType w:val="singleLevel"/>
    <w:tmpl w:val="6E60675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B1DC1"/>
    <w:rsid w:val="20A5599E"/>
    <w:rsid w:val="4A0B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2025-11-17T02:40:00Z</dcterms:created>
  <dc:creator>董烁</dc:creator>
  <cp:lastModifiedBy>董烁</cp:lastModifiedBy>
  <dcterms:modified xsi:type="dcterms:W3CDTF">2025-11-17T02:41:14Z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B2517458D48E4C08962AA0DB84E192A6_13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